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7EC" w:rsidRPr="001675BD" w:rsidRDefault="007D67EC" w:rsidP="007D67EC">
      <w:pPr>
        <w:pStyle w:val="a3"/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 w:rsidRPr="001675BD">
        <w:rPr>
          <w:rFonts w:ascii="Times New Roman" w:hAnsi="Times New Roman" w:cs="Times New Roman"/>
          <w:sz w:val="36"/>
          <w:szCs w:val="36"/>
        </w:rPr>
        <w:t>Анкета «Военное детство»</w:t>
      </w:r>
    </w:p>
    <w:p w:rsidR="007D67EC" w:rsidRPr="001675BD" w:rsidRDefault="007D67EC" w:rsidP="007D67EC">
      <w:pPr>
        <w:pStyle w:val="2"/>
        <w:rPr>
          <w:rFonts w:ascii="Times New Roman" w:hAnsi="Times New Roman" w:cs="Times New Roman"/>
          <w:sz w:val="24"/>
          <w:szCs w:val="24"/>
        </w:rPr>
      </w:pPr>
      <w:r w:rsidRPr="001675BD">
        <w:rPr>
          <w:rFonts w:ascii="Times New Roman" w:hAnsi="Times New Roman" w:cs="Times New Roman"/>
          <w:sz w:val="24"/>
          <w:szCs w:val="24"/>
        </w:rPr>
        <w:t>Раздел 1. Общие вопросы</w:t>
      </w:r>
    </w:p>
    <w:tbl>
      <w:tblPr>
        <w:tblStyle w:val="a6"/>
        <w:tblW w:w="0" w:type="auto"/>
        <w:tblLook w:val="04A0"/>
      </w:tblPr>
      <w:tblGrid>
        <w:gridCol w:w="3121"/>
        <w:gridCol w:w="2995"/>
      </w:tblGrid>
      <w:tr w:rsidR="007D67EC" w:rsidRPr="001675BD" w:rsidTr="00FD16AC">
        <w:trPr>
          <w:trHeight w:val="241"/>
        </w:trPr>
        <w:tc>
          <w:tcPr>
            <w:tcW w:w="3121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Вопрос</w:t>
            </w:r>
          </w:p>
        </w:tc>
        <w:tc>
          <w:tcPr>
            <w:tcW w:w="2995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Ответ</w:t>
            </w:r>
          </w:p>
        </w:tc>
      </w:tr>
      <w:tr w:rsidR="007D67EC" w:rsidRPr="001675BD" w:rsidTr="00FD16AC">
        <w:trPr>
          <w:trHeight w:val="241"/>
        </w:trPr>
        <w:tc>
          <w:tcPr>
            <w:tcW w:w="3121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Имя, отчество, фамилия</w:t>
            </w:r>
          </w:p>
        </w:tc>
        <w:tc>
          <w:tcPr>
            <w:tcW w:w="2995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Карпова Анна Петровна</w:t>
            </w:r>
          </w:p>
        </w:tc>
      </w:tr>
      <w:tr w:rsidR="007D67EC" w:rsidRPr="001675BD" w:rsidTr="00FD16AC">
        <w:trPr>
          <w:trHeight w:val="241"/>
        </w:trPr>
        <w:tc>
          <w:tcPr>
            <w:tcW w:w="3121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Место проживания</w:t>
            </w:r>
          </w:p>
        </w:tc>
        <w:tc>
          <w:tcPr>
            <w:tcW w:w="2995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Коткозеро</w:t>
            </w:r>
            <w:proofErr w:type="spellEnd"/>
          </w:p>
        </w:tc>
      </w:tr>
      <w:tr w:rsidR="007D67EC" w:rsidRPr="001675BD" w:rsidTr="00FD16AC">
        <w:trPr>
          <w:trHeight w:val="241"/>
        </w:trPr>
        <w:tc>
          <w:tcPr>
            <w:tcW w:w="3121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</w:tc>
        <w:tc>
          <w:tcPr>
            <w:tcW w:w="2995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1934 - 1938</w:t>
            </w:r>
          </w:p>
        </w:tc>
      </w:tr>
      <w:tr w:rsidR="007D67EC" w:rsidRPr="001675BD" w:rsidTr="00FD16AC">
        <w:trPr>
          <w:trHeight w:val="202"/>
        </w:trPr>
        <w:tc>
          <w:tcPr>
            <w:tcW w:w="3121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Кем работал (а)</w:t>
            </w:r>
          </w:p>
        </w:tc>
        <w:tc>
          <w:tcPr>
            <w:tcW w:w="2995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Зверовод</w:t>
            </w:r>
          </w:p>
        </w:tc>
      </w:tr>
    </w:tbl>
    <w:p w:rsidR="007D67EC" w:rsidRPr="001675BD" w:rsidRDefault="007D67EC" w:rsidP="007D67EC">
      <w:pPr>
        <w:pStyle w:val="2"/>
        <w:rPr>
          <w:rFonts w:ascii="Times New Roman" w:hAnsi="Times New Roman" w:cs="Times New Roman"/>
          <w:sz w:val="24"/>
          <w:szCs w:val="24"/>
        </w:rPr>
      </w:pPr>
      <w:r w:rsidRPr="001675BD">
        <w:rPr>
          <w:rFonts w:ascii="Times New Roman" w:hAnsi="Times New Roman" w:cs="Times New Roman"/>
          <w:sz w:val="24"/>
          <w:szCs w:val="24"/>
        </w:rPr>
        <w:t>Раздел 2. До войны</w:t>
      </w:r>
    </w:p>
    <w:tbl>
      <w:tblPr>
        <w:tblStyle w:val="a6"/>
        <w:tblW w:w="0" w:type="auto"/>
        <w:tblLook w:val="04A0"/>
      </w:tblPr>
      <w:tblGrid>
        <w:gridCol w:w="2268"/>
        <w:gridCol w:w="3904"/>
      </w:tblGrid>
      <w:tr w:rsidR="007D67EC" w:rsidRPr="001675BD" w:rsidTr="00FD16AC">
        <w:trPr>
          <w:tblHeader/>
        </w:trPr>
        <w:tc>
          <w:tcPr>
            <w:tcW w:w="2268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Вопрос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Ответ</w:t>
            </w:r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Где жил (а) до войны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Коткозеро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Виллала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Из кого состояла семья</w:t>
            </w:r>
          </w:p>
        </w:tc>
        <w:tc>
          <w:tcPr>
            <w:tcW w:w="3904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Мама и другие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родственнки</w:t>
            </w:r>
            <w:proofErr w:type="spellEnd"/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Сколько детей было в семье до войны</w:t>
            </w:r>
          </w:p>
        </w:tc>
        <w:tc>
          <w:tcPr>
            <w:tcW w:w="3904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 xml:space="preserve">Отношения </w:t>
            </w:r>
            <w:proofErr w:type="gramStart"/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1675BD">
              <w:rPr>
                <w:rFonts w:ascii="Times New Roman" w:hAnsi="Times New Roman" w:cs="Times New Roman"/>
                <w:sz w:val="24"/>
                <w:szCs w:val="24"/>
              </w:rPr>
              <w:t xml:space="preserve"> взрослыми в довоенное время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Отличные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помогали друг другу</w:t>
            </w:r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Отношения между детьми в довоенное время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Хорошие, дружные</w:t>
            </w:r>
          </w:p>
        </w:tc>
      </w:tr>
      <w:tr w:rsidR="007D67EC" w:rsidRPr="001675BD" w:rsidTr="00FD16AC">
        <w:trPr>
          <w:trHeight w:val="454"/>
        </w:trPr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Довоенная одежда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Простая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вязаные вещи</w:t>
            </w:r>
          </w:p>
        </w:tc>
      </w:tr>
      <w:tr w:rsidR="007D67EC" w:rsidRPr="001675BD" w:rsidTr="00FD16AC">
        <w:trPr>
          <w:trHeight w:val="400"/>
        </w:trPr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Довоенная еда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Картофель, мясо, хлеб, рис</w:t>
            </w:r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Свободное время детей до войны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Ничего не было</w:t>
            </w:r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Довоенные игры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Прятки, качели, салочки</w:t>
            </w:r>
          </w:p>
        </w:tc>
      </w:tr>
      <w:tr w:rsidR="007D67EC" w:rsidRPr="001675BD" w:rsidTr="00FD16AC">
        <w:tc>
          <w:tcPr>
            <w:tcW w:w="2268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 xml:space="preserve">Яркое довоенное воспоминание </w:t>
            </w:r>
          </w:p>
        </w:tc>
        <w:tc>
          <w:tcPr>
            <w:tcW w:w="3904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друг другу помогали, дружили (не то, что сейчас)</w:t>
            </w:r>
          </w:p>
        </w:tc>
      </w:tr>
    </w:tbl>
    <w:p w:rsidR="007D67EC" w:rsidRPr="001675BD" w:rsidRDefault="007D67EC" w:rsidP="007D67EC">
      <w:pPr>
        <w:rPr>
          <w:rFonts w:ascii="Times New Roman" w:hAnsi="Times New Roman" w:cs="Times New Roman"/>
          <w:sz w:val="24"/>
          <w:szCs w:val="24"/>
        </w:rPr>
      </w:pPr>
    </w:p>
    <w:p w:rsidR="007D67EC" w:rsidRPr="001675BD" w:rsidRDefault="007D67EC" w:rsidP="007D67EC">
      <w:pPr>
        <w:pStyle w:val="2"/>
        <w:rPr>
          <w:rFonts w:ascii="Times New Roman" w:hAnsi="Times New Roman" w:cs="Times New Roman"/>
          <w:sz w:val="24"/>
          <w:szCs w:val="24"/>
        </w:rPr>
      </w:pPr>
      <w:r w:rsidRPr="001675BD">
        <w:rPr>
          <w:rFonts w:ascii="Times New Roman" w:hAnsi="Times New Roman" w:cs="Times New Roman"/>
          <w:sz w:val="24"/>
          <w:szCs w:val="24"/>
        </w:rPr>
        <w:t>Раздел 3. Первый день войны</w:t>
      </w:r>
      <w:r>
        <w:rPr>
          <w:rFonts w:ascii="Times New Roman" w:hAnsi="Times New Roman" w:cs="Times New Roman"/>
          <w:sz w:val="24"/>
          <w:szCs w:val="24"/>
        </w:rPr>
        <w:t xml:space="preserve"> (не помнит)</w:t>
      </w:r>
    </w:p>
    <w:p w:rsidR="007D67EC" w:rsidRPr="001675BD" w:rsidRDefault="007D67EC" w:rsidP="007D67EC">
      <w:pPr>
        <w:pStyle w:val="2"/>
        <w:rPr>
          <w:rFonts w:ascii="Times New Roman" w:hAnsi="Times New Roman" w:cs="Times New Roman"/>
          <w:sz w:val="24"/>
          <w:szCs w:val="24"/>
        </w:rPr>
      </w:pPr>
      <w:r w:rsidRPr="001675BD">
        <w:rPr>
          <w:rFonts w:ascii="Times New Roman" w:hAnsi="Times New Roman" w:cs="Times New Roman"/>
          <w:sz w:val="24"/>
          <w:szCs w:val="24"/>
        </w:rPr>
        <w:t>Раздел 4. В годы войны</w:t>
      </w:r>
    </w:p>
    <w:tbl>
      <w:tblPr>
        <w:tblStyle w:val="a6"/>
        <w:tblW w:w="0" w:type="auto"/>
        <w:tblLook w:val="04A0"/>
      </w:tblPr>
      <w:tblGrid>
        <w:gridCol w:w="2410"/>
        <w:gridCol w:w="3790"/>
      </w:tblGrid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прос</w:t>
            </w:r>
          </w:p>
        </w:tc>
        <w:tc>
          <w:tcPr>
            <w:tcW w:w="3790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Ответ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В какой местности жили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сельской местности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В каком режиме жили в годы войны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Жила в области, не занятой фашистами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Кто из взрослых был с вами во время войны</w:t>
            </w:r>
          </w:p>
        </w:tc>
        <w:tc>
          <w:tcPr>
            <w:tcW w:w="379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Мама</w:t>
            </w:r>
          </w:p>
          <w:p w:rsidR="007D67EC" w:rsidRPr="001675BD" w:rsidRDefault="007D67EC" w:rsidP="00FD16A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Посещал (а) ли школу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Нет, была маленькой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Школьные принадлежности, которые трудно было достать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Ручки, циркуль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Взаимоотношения с учителями</w:t>
            </w:r>
          </w:p>
        </w:tc>
        <w:tc>
          <w:tcPr>
            <w:tcW w:w="379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Братья рассказывали, что учителя были хорошими, уважительно относились. Всегда помогали,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хорошо объясняли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Взаимоотношения с родителями, родственниками</w:t>
            </w:r>
          </w:p>
        </w:tc>
        <w:tc>
          <w:tcPr>
            <w:tcW w:w="379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Хорошие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мама любила, помогала</w:t>
            </w:r>
          </w:p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Одежда в годы войны</w:t>
            </w:r>
          </w:p>
        </w:tc>
        <w:tc>
          <w:tcPr>
            <w:tcW w:w="379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Простая, вязаная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Еда в годы войны</w:t>
            </w:r>
          </w:p>
        </w:tc>
        <w:tc>
          <w:tcPr>
            <w:tcW w:w="379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Было мало еды. Опилки, сосновая кора, лебеда (сорняки)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Чем помогал (а) взрослым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Работала в поле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Свободное время детей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во дворе и дома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Военные игры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Зарница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Играли ли в войну</w:t>
            </w:r>
          </w:p>
        </w:tc>
        <w:tc>
          <w:tcPr>
            <w:tcW w:w="3790" w:type="dxa"/>
          </w:tcPr>
          <w:p w:rsidR="007D67EC" w:rsidRPr="00D1208A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Какими игрушками играли дети</w:t>
            </w:r>
          </w:p>
        </w:tc>
        <w:tc>
          <w:tcPr>
            <w:tcW w:w="379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Игрушек было мало. Были только самодельные</w:t>
            </w:r>
          </w:p>
        </w:tc>
      </w:tr>
      <w:tr w:rsidR="007D67EC" w:rsidRPr="001675BD" w:rsidTr="00FD16AC">
        <w:tc>
          <w:tcPr>
            <w:tcW w:w="2410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Какие праздники отмечали в войну</w:t>
            </w:r>
          </w:p>
        </w:tc>
        <w:tc>
          <w:tcPr>
            <w:tcW w:w="3790" w:type="dxa"/>
          </w:tcPr>
          <w:p w:rsidR="007D67EC" w:rsidRPr="00EB6A75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ноября – годовщина революции</w:t>
            </w:r>
          </w:p>
        </w:tc>
      </w:tr>
    </w:tbl>
    <w:p w:rsidR="007D67EC" w:rsidRPr="001675BD" w:rsidRDefault="007D67EC" w:rsidP="007D67EC">
      <w:pPr>
        <w:pStyle w:val="1"/>
        <w:rPr>
          <w:rFonts w:ascii="Times New Roman" w:hAnsi="Times New Roman" w:cs="Times New Roman"/>
          <w:sz w:val="24"/>
          <w:szCs w:val="24"/>
        </w:rPr>
      </w:pPr>
      <w:r w:rsidRPr="001675BD">
        <w:rPr>
          <w:rFonts w:ascii="Times New Roman" w:hAnsi="Times New Roman" w:cs="Times New Roman"/>
          <w:sz w:val="24"/>
          <w:szCs w:val="24"/>
        </w:rPr>
        <w:t>Раздел 5. День победы</w:t>
      </w:r>
    </w:p>
    <w:tbl>
      <w:tblPr>
        <w:tblStyle w:val="a6"/>
        <w:tblW w:w="0" w:type="auto"/>
        <w:tblLook w:val="04A0"/>
      </w:tblPr>
      <w:tblGrid>
        <w:gridCol w:w="2835"/>
        <w:gridCol w:w="3969"/>
      </w:tblGrid>
      <w:tr w:rsidR="007D67EC" w:rsidRPr="001675BD" w:rsidTr="00FD16AC">
        <w:tc>
          <w:tcPr>
            <w:tcW w:w="2835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Вопрос</w:t>
            </w:r>
          </w:p>
        </w:tc>
        <w:tc>
          <w:tcPr>
            <w:tcW w:w="3969" w:type="dxa"/>
          </w:tcPr>
          <w:p w:rsidR="007D67EC" w:rsidRPr="001675BD" w:rsidRDefault="007D67EC" w:rsidP="00FD16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b/>
                <w:sz w:val="24"/>
                <w:szCs w:val="24"/>
              </w:rPr>
              <w:t>Ответ</w:t>
            </w:r>
          </w:p>
        </w:tc>
      </w:tr>
      <w:tr w:rsidR="007D67EC" w:rsidRPr="001675BD" w:rsidTr="00FD16AC">
        <w:tc>
          <w:tcPr>
            <w:tcW w:w="2835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5BD">
              <w:rPr>
                <w:rFonts w:ascii="Times New Roman" w:hAnsi="Times New Roman" w:cs="Times New Roman"/>
                <w:sz w:val="24"/>
                <w:szCs w:val="24"/>
              </w:rPr>
              <w:t>Где встретили День Победы</w:t>
            </w:r>
          </w:p>
        </w:tc>
        <w:tc>
          <w:tcPr>
            <w:tcW w:w="3969" w:type="dxa"/>
          </w:tcPr>
          <w:p w:rsidR="007D67EC" w:rsidRPr="001675BD" w:rsidRDefault="007D67EC" w:rsidP="00FD1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Коткозеро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Виллала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7D67EC" w:rsidRPr="001675BD" w:rsidRDefault="007D67EC" w:rsidP="007D67EC">
      <w:pPr>
        <w:rPr>
          <w:rFonts w:ascii="Times New Roman" w:hAnsi="Times New Roman" w:cs="Times New Roman"/>
          <w:sz w:val="24"/>
          <w:szCs w:val="24"/>
        </w:rPr>
      </w:pPr>
    </w:p>
    <w:p w:rsidR="007D67EC" w:rsidRPr="001675BD" w:rsidRDefault="007D67EC" w:rsidP="007D67EC">
      <w:pPr>
        <w:rPr>
          <w:rFonts w:ascii="Times New Roman" w:hAnsi="Times New Roman" w:cs="Times New Roman"/>
          <w:sz w:val="24"/>
          <w:szCs w:val="24"/>
        </w:rPr>
      </w:pPr>
    </w:p>
    <w:p w:rsidR="002C39CF" w:rsidRDefault="002C39CF"/>
    <w:sectPr w:rsidR="002C39CF" w:rsidSect="00C264E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67EC"/>
    <w:rsid w:val="002C39CF"/>
    <w:rsid w:val="007D6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7EC"/>
  </w:style>
  <w:style w:type="paragraph" w:styleId="1">
    <w:name w:val="heading 1"/>
    <w:basedOn w:val="a"/>
    <w:next w:val="a"/>
    <w:link w:val="10"/>
    <w:uiPriority w:val="9"/>
    <w:qFormat/>
    <w:rsid w:val="007D67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D67E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67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D67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7D67E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7D67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List Paragraph"/>
    <w:basedOn w:val="a"/>
    <w:uiPriority w:val="34"/>
    <w:qFormat/>
    <w:rsid w:val="007D67EC"/>
    <w:pPr>
      <w:ind w:left="720"/>
      <w:contextualSpacing/>
    </w:pPr>
  </w:style>
  <w:style w:type="table" w:styleId="a6">
    <w:name w:val="Table Grid"/>
    <w:basedOn w:val="a1"/>
    <w:uiPriority w:val="59"/>
    <w:rsid w:val="007D67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1511</Characters>
  <Application>Microsoft Office Word</Application>
  <DocSecurity>0</DocSecurity>
  <Lines>12</Lines>
  <Paragraphs>3</Paragraphs>
  <ScaleCrop>false</ScaleCrop>
  <Company>Microsoft</Company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2016-03-22T09:44:00Z</dcterms:created>
  <dcterms:modified xsi:type="dcterms:W3CDTF">2016-03-22T09:44:00Z</dcterms:modified>
</cp:coreProperties>
</file>